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2C5" w:rsidRDefault="00B732C5" w:rsidP="00B732C5">
      <w:pPr>
        <w:autoSpaceDE w:val="0"/>
        <w:spacing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76275" cy="952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2C5" w:rsidRPr="00B732C5" w:rsidRDefault="00B732C5" w:rsidP="00B732C5">
      <w:pPr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2C5"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</w:t>
      </w:r>
    </w:p>
    <w:p w:rsidR="00B732C5" w:rsidRDefault="00B732C5" w:rsidP="00B732C5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БОЛЬШЕХУТОРСКОГО  СЕЛЬСОВЕТА</w:t>
      </w:r>
    </w:p>
    <w:p w:rsidR="00B732C5" w:rsidRDefault="00B732C5" w:rsidP="00B732C5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НИЖНЕЛОМОВСКОГО РАЙОНА ПЕНЗЕНСКОЙ ОБЛАСТИ</w:t>
      </w:r>
    </w:p>
    <w:p w:rsidR="00B732C5" w:rsidRDefault="00B732C5" w:rsidP="00B732C5">
      <w:pPr>
        <w:pStyle w:val="ConsPlusTitle"/>
        <w:jc w:val="center"/>
        <w:rPr>
          <w:sz w:val="28"/>
          <w:szCs w:val="28"/>
        </w:rPr>
      </w:pPr>
    </w:p>
    <w:p w:rsidR="00B732C5" w:rsidRDefault="00B732C5" w:rsidP="00B732C5">
      <w:pPr>
        <w:pStyle w:val="ConsPlusTitle"/>
        <w:jc w:val="center"/>
      </w:pPr>
      <w:r>
        <w:t>РЕШЕНИЕ</w:t>
      </w:r>
    </w:p>
    <w:p w:rsidR="00B732C5" w:rsidRDefault="00B732C5" w:rsidP="00B732C5">
      <w:pPr>
        <w:pStyle w:val="ConsPlusTitle"/>
        <w:jc w:val="center"/>
      </w:pPr>
    </w:p>
    <w:p w:rsidR="00B732C5" w:rsidRDefault="00B732C5" w:rsidP="00B732C5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</w:rPr>
        <w:t xml:space="preserve">от  </w:t>
      </w:r>
      <w:r w:rsidR="006B1201">
        <w:rPr>
          <w:b w:val="0"/>
          <w:bCs w:val="0"/>
        </w:rPr>
        <w:t>02.04.2018</w:t>
      </w:r>
      <w:r>
        <w:rPr>
          <w:b w:val="0"/>
          <w:bCs w:val="0"/>
        </w:rPr>
        <w:t xml:space="preserve"> № 376-67/6</w:t>
      </w:r>
      <w:r>
        <w:rPr>
          <w:rStyle w:val="FontStyle23"/>
          <w:b w:val="0"/>
          <w:bCs w:val="0"/>
        </w:rPr>
        <w:t xml:space="preserve"> </w:t>
      </w:r>
      <w:r>
        <w:rPr>
          <w:rStyle w:val="FontStyle23"/>
          <w:b w:val="0"/>
          <w:bCs w:val="0"/>
          <w:u w:val="single"/>
        </w:rPr>
        <w:t xml:space="preserve">             </w:t>
      </w:r>
    </w:p>
    <w:p w:rsidR="00B732C5" w:rsidRDefault="00B732C5" w:rsidP="00B732C5">
      <w:pPr>
        <w:pStyle w:val="ConsPlusTitle"/>
        <w:jc w:val="center"/>
      </w:pPr>
      <w:r>
        <w:rPr>
          <w:b w:val="0"/>
          <w:bCs w:val="0"/>
        </w:rPr>
        <w:t>с. Большие Хутора</w:t>
      </w:r>
    </w:p>
    <w:p w:rsidR="00B732C5" w:rsidRDefault="00B732C5" w:rsidP="006B1201">
      <w:pPr>
        <w:pStyle w:val="ConsPlusTitle"/>
      </w:pPr>
    </w:p>
    <w:p w:rsidR="00B732C5" w:rsidRDefault="00B732C5" w:rsidP="006B120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b/>
          <w:kern w:val="2"/>
          <w:sz w:val="24"/>
          <w:szCs w:val="24"/>
        </w:rPr>
        <w:t xml:space="preserve">О внесении изменений в Порядок осуществления муниципального контроля за обеспечением сохранности автомобильных дорог местного значения </w:t>
      </w:r>
      <w:proofErr w:type="spellStart"/>
      <w:r>
        <w:rPr>
          <w:rFonts w:ascii="Times New Roman" w:eastAsia="Lucida Sans Unicode" w:hAnsi="Times New Roman" w:cs="Times New Roman"/>
          <w:b/>
          <w:kern w:val="2"/>
          <w:sz w:val="24"/>
          <w:szCs w:val="24"/>
        </w:rPr>
        <w:t>Большехуторского</w:t>
      </w:r>
      <w:proofErr w:type="spellEnd"/>
      <w:r>
        <w:rPr>
          <w:rFonts w:ascii="Times New Roman" w:eastAsia="Lucida Sans Unicode" w:hAnsi="Times New Roman" w:cs="Times New Roman"/>
          <w:b/>
          <w:kern w:val="2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Lucida Sans Unicode" w:hAnsi="Times New Roman" w:cs="Times New Roman"/>
          <w:b/>
          <w:kern w:val="2"/>
          <w:sz w:val="24"/>
          <w:szCs w:val="24"/>
        </w:rPr>
        <w:t>Нижнеломовского</w:t>
      </w:r>
      <w:proofErr w:type="spellEnd"/>
      <w:r>
        <w:rPr>
          <w:rFonts w:ascii="Times New Roman" w:eastAsia="Lucida Sans Unicode" w:hAnsi="Times New Roman" w:cs="Times New Roman"/>
          <w:b/>
          <w:kern w:val="2"/>
          <w:sz w:val="24"/>
          <w:szCs w:val="24"/>
        </w:rPr>
        <w:t xml:space="preserve"> района Пензенской области, утвержденный решением Комитета местного самоуправления </w:t>
      </w:r>
      <w:proofErr w:type="spellStart"/>
      <w:r>
        <w:rPr>
          <w:rFonts w:ascii="Times New Roman" w:eastAsia="Lucida Sans Unicode" w:hAnsi="Times New Roman" w:cs="Times New Roman"/>
          <w:b/>
          <w:kern w:val="2"/>
          <w:sz w:val="24"/>
          <w:szCs w:val="24"/>
        </w:rPr>
        <w:t>Большехуторского</w:t>
      </w:r>
      <w:proofErr w:type="spellEnd"/>
      <w:r>
        <w:rPr>
          <w:rFonts w:ascii="Times New Roman" w:eastAsia="Lucida Sans Unicode" w:hAnsi="Times New Roman" w:cs="Times New Roman"/>
          <w:b/>
          <w:kern w:val="2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Lucida Sans Unicode" w:hAnsi="Times New Roman" w:cs="Times New Roman"/>
          <w:b/>
          <w:kern w:val="2"/>
          <w:sz w:val="24"/>
          <w:szCs w:val="24"/>
        </w:rPr>
        <w:t>Нижнеломовского</w:t>
      </w:r>
      <w:proofErr w:type="spellEnd"/>
      <w:r>
        <w:rPr>
          <w:rFonts w:ascii="Times New Roman" w:eastAsia="Lucida Sans Unicode" w:hAnsi="Times New Roman" w:cs="Times New Roman"/>
          <w:b/>
          <w:kern w:val="2"/>
          <w:sz w:val="24"/>
          <w:szCs w:val="24"/>
        </w:rPr>
        <w:t xml:space="preserve"> района Пензенской области от 31.03.2017 № 268-50/6</w:t>
      </w:r>
    </w:p>
    <w:p w:rsidR="00B732C5" w:rsidRDefault="00B732C5" w:rsidP="006B120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732C5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Lucida Sans Unicode" w:hAnsi="Times New Roman" w:cs="Times New Roman"/>
          <w:kern w:val="2"/>
          <w:sz w:val="16"/>
          <w:szCs w:val="16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В соответствии с Федеральными законами </w:t>
      </w:r>
      <w:r>
        <w:rPr>
          <w:rFonts w:ascii="Times New Roman" w:hAnsi="Times New Roman" w:cs="Times New Roman"/>
          <w:sz w:val="24"/>
          <w:szCs w:val="24"/>
        </w:rPr>
        <w:t xml:space="preserve">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>
        <w:rPr>
          <w:rFonts w:ascii="Times New Roman" w:hAnsi="Times New Roman" w:cs="Times New Roman"/>
          <w:kern w:val="2"/>
          <w:sz w:val="24"/>
          <w:szCs w:val="24"/>
        </w:rPr>
        <w:t>от 26.12.2008 № 294-ФЗ «</w:t>
      </w:r>
      <w:r>
        <w:rPr>
          <w:rFonts w:ascii="Times New Roman" w:hAnsi="Times New Roman"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», </w:t>
      </w:r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статьей 20 Устава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Большехуторского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Нижнеломовского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района Пензенской области,</w:t>
      </w:r>
    </w:p>
    <w:p w:rsidR="00B732C5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Lucida Sans Unicode" w:hAnsi="Times New Roman" w:cs="Times New Roman"/>
          <w:kern w:val="2"/>
          <w:sz w:val="16"/>
          <w:szCs w:val="16"/>
        </w:rPr>
      </w:pPr>
    </w:p>
    <w:p w:rsidR="00B732C5" w:rsidRDefault="00B732C5" w:rsidP="006B1201">
      <w:pPr>
        <w:tabs>
          <w:tab w:val="left" w:pos="851"/>
        </w:tabs>
        <w:spacing w:after="0" w:line="240" w:lineRule="auto"/>
        <w:ind w:left="-567" w:firstLine="567"/>
        <w:jc w:val="center"/>
        <w:rPr>
          <w:rFonts w:ascii="Times New Roman" w:eastAsia="Lucida Sans Unicode" w:hAnsi="Times New Roman" w:cs="Times New Roman"/>
          <w:kern w:val="2"/>
          <w:sz w:val="16"/>
          <w:szCs w:val="16"/>
        </w:rPr>
      </w:pPr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 xml:space="preserve">Комитет местного самоуправления </w:t>
      </w:r>
      <w:proofErr w:type="spellStart"/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>Большехуторского</w:t>
      </w:r>
      <w:proofErr w:type="spellEnd"/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>Нижнеломовского</w:t>
      </w:r>
      <w:proofErr w:type="spellEnd"/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 xml:space="preserve"> района Пензенской области решил:</w:t>
      </w:r>
    </w:p>
    <w:p w:rsidR="00B732C5" w:rsidRDefault="00B732C5" w:rsidP="006B1201">
      <w:pPr>
        <w:spacing w:after="0" w:line="240" w:lineRule="auto"/>
        <w:ind w:left="-567" w:firstLine="567"/>
        <w:jc w:val="both"/>
        <w:rPr>
          <w:rFonts w:ascii="Times New Roman" w:eastAsia="Lucida Sans Unicode" w:hAnsi="Times New Roman" w:cs="Times New Roman"/>
          <w:kern w:val="2"/>
          <w:sz w:val="16"/>
          <w:szCs w:val="16"/>
        </w:rPr>
      </w:pPr>
    </w:p>
    <w:p w:rsidR="00B732C5" w:rsidRDefault="00B732C5" w:rsidP="006B1201">
      <w:pPr>
        <w:spacing w:after="0" w:line="240" w:lineRule="auto"/>
        <w:ind w:left="-567" w:firstLine="567"/>
        <w:jc w:val="both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1. Внести в Порядок осуществления муниципального контроля за обеспечением сохранности автомобильных дорог местного значения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Большехуторского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Нижнеломовского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района Пензенской области,</w:t>
      </w:r>
      <w:r>
        <w:rPr>
          <w:rFonts w:ascii="Times New Roman" w:eastAsia="Lucida Sans Unicode" w:hAnsi="Times New Roman" w:cs="Times New Roman"/>
          <w:i/>
          <w:kern w:val="2"/>
          <w:sz w:val="24"/>
          <w:szCs w:val="24"/>
        </w:rPr>
        <w:t xml:space="preserve"> </w:t>
      </w:r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утвержденный решением Комитета местного самоуправления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Большехуторского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Нижнеломовского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района Пензенской области от 31.03.2017 № 268-50/6, изменения, изложив его в новой редакции согласно приложению к настоящему Решению.</w:t>
      </w:r>
    </w:p>
    <w:p w:rsidR="00B732C5" w:rsidRDefault="00B732C5" w:rsidP="006B1201">
      <w:pPr>
        <w:spacing w:after="0" w:line="240" w:lineRule="auto"/>
        <w:ind w:left="-567" w:firstLine="567"/>
        <w:jc w:val="both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2. Опубликовать настоящее решение в средстве массовой информации Комитета местного самоуправления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Большехуторского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Нижнеломовского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района Пензенской области «Местные ведомости»</w:t>
      </w:r>
      <w:r>
        <w:rPr>
          <w:rFonts w:ascii="Times New Roman" w:eastAsia="Lucida Sans Unicode" w:hAnsi="Times New Roman" w:cs="Times New Roman"/>
          <w:i/>
          <w:kern w:val="2"/>
          <w:sz w:val="24"/>
          <w:szCs w:val="24"/>
        </w:rPr>
        <w:t>.</w:t>
      </w:r>
    </w:p>
    <w:p w:rsidR="00B732C5" w:rsidRDefault="00B732C5" w:rsidP="006B1201">
      <w:pPr>
        <w:spacing w:after="0" w:line="240" w:lineRule="auto"/>
        <w:ind w:left="-567" w:firstLine="567"/>
        <w:jc w:val="both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3. Настоящее решение вступает в силу на следующий день после дня его официального опубликования.</w:t>
      </w:r>
    </w:p>
    <w:p w:rsidR="00B732C5" w:rsidRDefault="00B732C5" w:rsidP="006B1201">
      <w:pPr>
        <w:spacing w:after="0" w:line="240" w:lineRule="auto"/>
        <w:ind w:left="-567" w:firstLine="567"/>
        <w:jc w:val="both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4. Контроль за исполнением настоящего решения возложить на Главу</w:t>
      </w:r>
      <w:r>
        <w:rPr>
          <w:rFonts w:ascii="Times New Roman" w:eastAsia="Lucida Sans Unicode" w:hAnsi="Times New Roman" w:cs="Times New Roman"/>
          <w:i/>
          <w:kern w:val="2"/>
          <w:sz w:val="24"/>
          <w:szCs w:val="24"/>
        </w:rPr>
        <w:t xml:space="preserve"> 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Большехуторского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Нижнеломовского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района Пензенской области</w:t>
      </w:r>
    </w:p>
    <w:p w:rsidR="00B732C5" w:rsidRDefault="00B732C5" w:rsidP="00B732C5">
      <w:pPr>
        <w:spacing w:after="0"/>
        <w:ind w:left="-567" w:firstLine="567"/>
        <w:jc w:val="both"/>
        <w:rPr>
          <w:rFonts w:ascii="Times New Roman" w:eastAsia="Lucida Sans Unicode" w:hAnsi="Times New Roman" w:cs="Times New Roman"/>
          <w:kern w:val="2"/>
          <w:sz w:val="24"/>
          <w:szCs w:val="24"/>
        </w:rPr>
      </w:pPr>
    </w:p>
    <w:p w:rsidR="00B732C5" w:rsidRDefault="00B732C5" w:rsidP="00B732C5">
      <w:pPr>
        <w:tabs>
          <w:tab w:val="left" w:pos="851"/>
        </w:tabs>
        <w:spacing w:after="0"/>
        <w:jc w:val="both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 xml:space="preserve">Глава  </w:t>
      </w:r>
      <w:proofErr w:type="spellStart"/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>Большехуторского</w:t>
      </w:r>
      <w:proofErr w:type="spellEnd"/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 xml:space="preserve"> сельсовета </w:t>
      </w:r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ab/>
        <w:t xml:space="preserve">              </w:t>
      </w:r>
      <w:proofErr w:type="spellStart"/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>Н.Н.Гостев</w:t>
      </w:r>
      <w:proofErr w:type="spellEnd"/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>.</w:t>
      </w:r>
    </w:p>
    <w:p w:rsidR="00B732C5" w:rsidRDefault="00B732C5" w:rsidP="00B732C5">
      <w:pPr>
        <w:autoSpaceDE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B732C5" w:rsidRDefault="00B732C5" w:rsidP="00B732C5">
      <w:pPr>
        <w:autoSpaceDE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B1201" w:rsidRDefault="006B1201" w:rsidP="00B732C5">
      <w:pPr>
        <w:autoSpaceDE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B1201" w:rsidRDefault="006B1201" w:rsidP="00B732C5">
      <w:pPr>
        <w:autoSpaceDE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732C5" w:rsidRDefault="00B732C5" w:rsidP="00B732C5">
      <w:pPr>
        <w:autoSpaceDE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br/>
        <w:t xml:space="preserve">к решению  Комитета местного самоуправления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Большехуторского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Нижнеломовского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района Пензенской области</w:t>
      </w:r>
    </w:p>
    <w:p w:rsidR="006B1201" w:rsidRDefault="006B1201" w:rsidP="006B1201">
      <w:pPr>
        <w:pStyle w:val="ConsPlusTitle"/>
        <w:jc w:val="right"/>
        <w:rPr>
          <w:b w:val="0"/>
          <w:bCs w:val="0"/>
        </w:rPr>
      </w:pPr>
      <w:r>
        <w:rPr>
          <w:b w:val="0"/>
          <w:bCs w:val="0"/>
        </w:rPr>
        <w:t>от  02.04.2018 № 376-67/6</w:t>
      </w:r>
      <w:r>
        <w:rPr>
          <w:rStyle w:val="FontStyle23"/>
          <w:b w:val="0"/>
          <w:bCs w:val="0"/>
        </w:rPr>
        <w:t xml:space="preserve"> </w:t>
      </w:r>
      <w:r>
        <w:rPr>
          <w:rStyle w:val="FontStyle23"/>
          <w:b w:val="0"/>
          <w:bCs w:val="0"/>
          <w:u w:val="single"/>
        </w:rPr>
        <w:t xml:space="preserve">             </w:t>
      </w:r>
    </w:p>
    <w:p w:rsidR="00B732C5" w:rsidRDefault="00B732C5" w:rsidP="00B732C5">
      <w:pPr>
        <w:autoSpaceDE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732C5" w:rsidRDefault="00B732C5" w:rsidP="00B732C5">
      <w:pPr>
        <w:pStyle w:val="ConsPlusTitle"/>
        <w:widowControl/>
        <w:jc w:val="center"/>
        <w:rPr>
          <w:sz w:val="28"/>
          <w:szCs w:val="28"/>
        </w:rPr>
      </w:pPr>
    </w:p>
    <w:p w:rsidR="00B732C5" w:rsidRDefault="00B732C5" w:rsidP="00B732C5">
      <w:pPr>
        <w:pStyle w:val="ConsPlusTitle"/>
        <w:widowControl/>
        <w:jc w:val="center"/>
      </w:pPr>
      <w:r>
        <w:t>ПОРЯДОК</w:t>
      </w:r>
    </w:p>
    <w:p w:rsidR="00B732C5" w:rsidRDefault="00B732C5" w:rsidP="00B732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осуществления муниципального контроля за обеспечением сохранности автомобильных дорог местного значения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>Большехуторского</w:t>
      </w:r>
      <w:proofErr w:type="spellEnd"/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>Нижнеломовского</w:t>
      </w:r>
      <w:proofErr w:type="spellEnd"/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  <w:t xml:space="preserve"> района Пензенской области</w:t>
      </w:r>
    </w:p>
    <w:p w:rsidR="00B732C5" w:rsidRDefault="00B732C5" w:rsidP="00B732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32C5" w:rsidRPr="006B1201" w:rsidRDefault="00B732C5" w:rsidP="006B120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B1201">
        <w:rPr>
          <w:rFonts w:ascii="Times New Roman" w:hAnsi="Times New Roman" w:cs="Times New Roman"/>
          <w:spacing w:val="-6"/>
          <w:sz w:val="24"/>
          <w:szCs w:val="24"/>
        </w:rPr>
        <w:t xml:space="preserve">1. Настоящий Порядок осуществления муниципального контроля за обеспечением сохранности автомобильных дорог местного значения </w:t>
      </w:r>
      <w:proofErr w:type="spellStart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>Большехуторского</w:t>
      </w:r>
      <w:proofErr w:type="spellEnd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 xml:space="preserve"> сельсовета </w:t>
      </w:r>
      <w:proofErr w:type="spellStart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>Нижнеломовского</w:t>
      </w:r>
      <w:proofErr w:type="spellEnd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 xml:space="preserve"> района Пензенской области </w:t>
      </w:r>
      <w:r w:rsidRPr="006B1201">
        <w:rPr>
          <w:rFonts w:ascii="Times New Roman" w:hAnsi="Times New Roman" w:cs="Times New Roman"/>
          <w:spacing w:val="-6"/>
          <w:sz w:val="24"/>
          <w:szCs w:val="24"/>
        </w:rPr>
        <w:t xml:space="preserve">(далее - Порядок) разработан в соответствии с федеральными законами от 06.10.2003 № 131-ФЗ «Об общих принципах организации местного самоуправления в Российской Федерации»,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Pr="006B1201">
        <w:rPr>
          <w:rFonts w:ascii="Times New Roman" w:hAnsi="Times New Roman" w:cs="Times New Roman"/>
          <w:spacing w:val="-6"/>
          <w:sz w:val="24"/>
          <w:szCs w:val="24"/>
          <w:shd w:val="clear" w:color="auto" w:fill="FFFFFF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6B1201">
        <w:rPr>
          <w:rFonts w:ascii="Times New Roman" w:hAnsi="Times New Roman" w:cs="Times New Roman"/>
          <w:spacing w:val="-6"/>
          <w:sz w:val="24"/>
          <w:szCs w:val="24"/>
        </w:rPr>
        <w:t xml:space="preserve"> (далее – Федеральный закон № 294-ФЗ), </w:t>
      </w:r>
      <w:hyperlink r:id="rId5" w:history="1">
        <w:r w:rsidRPr="006B1201">
          <w:rPr>
            <w:rStyle w:val="a3"/>
            <w:rFonts w:ascii="Times New Roman" w:hAnsi="Times New Roman" w:cs="Times New Roman"/>
            <w:color w:val="auto"/>
            <w:u w:val="none"/>
          </w:rPr>
          <w:t>Уставом</w:t>
        </w:r>
      </w:hyperlink>
      <w:r w:rsidRPr="006B120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>Большехуторского</w:t>
      </w:r>
      <w:proofErr w:type="spellEnd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 xml:space="preserve"> сельсовета </w:t>
      </w:r>
      <w:proofErr w:type="spellStart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>Нижнеломовского</w:t>
      </w:r>
      <w:proofErr w:type="spellEnd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 xml:space="preserve"> района Пензенской области</w:t>
      </w:r>
      <w:r w:rsidRPr="006B1201">
        <w:rPr>
          <w:rFonts w:ascii="Times New Roman" w:hAnsi="Times New Roman" w:cs="Times New Roman"/>
          <w:spacing w:val="-6"/>
          <w:sz w:val="24"/>
          <w:szCs w:val="24"/>
        </w:rPr>
        <w:t xml:space="preserve"> и регулирует организацию и осуществление муниципального контроля за обеспечением сохранности автомобильных дорог местного значения в границах населенных пунктов </w:t>
      </w:r>
      <w:proofErr w:type="spellStart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>Большехуторского</w:t>
      </w:r>
      <w:proofErr w:type="spellEnd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 xml:space="preserve"> сельсовета </w:t>
      </w:r>
      <w:proofErr w:type="spellStart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>Нижнеломовского</w:t>
      </w:r>
      <w:proofErr w:type="spellEnd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 xml:space="preserve"> района Пензенской области </w:t>
      </w:r>
      <w:r w:rsidRPr="006B1201">
        <w:rPr>
          <w:rFonts w:ascii="Times New Roman" w:hAnsi="Times New Roman" w:cs="Times New Roman"/>
          <w:spacing w:val="-6"/>
          <w:sz w:val="24"/>
          <w:szCs w:val="24"/>
        </w:rPr>
        <w:t>(далее – контроль за обеспечением сохранности автомобильных дорог).</w:t>
      </w:r>
    </w:p>
    <w:p w:rsidR="00B732C5" w:rsidRPr="006B1201" w:rsidRDefault="00B732C5" w:rsidP="006B120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B1201">
        <w:rPr>
          <w:rFonts w:ascii="Times New Roman" w:hAnsi="Times New Roman" w:cs="Times New Roman"/>
          <w:spacing w:val="-6"/>
          <w:sz w:val="24"/>
          <w:szCs w:val="24"/>
        </w:rPr>
        <w:t xml:space="preserve">2. Контроль за обеспечением сохранности автомобильных дорог осуществляется администрацией </w:t>
      </w:r>
      <w:proofErr w:type="spellStart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>Большехуторского</w:t>
      </w:r>
      <w:proofErr w:type="spellEnd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 xml:space="preserve"> сельсовета </w:t>
      </w:r>
      <w:proofErr w:type="spellStart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>Нижнеломовского</w:t>
      </w:r>
      <w:proofErr w:type="spellEnd"/>
      <w:r w:rsidRPr="006B1201">
        <w:rPr>
          <w:rFonts w:ascii="Times New Roman" w:eastAsia="Lucida Sans Unicode" w:hAnsi="Times New Roman" w:cs="Times New Roman"/>
          <w:spacing w:val="-6"/>
          <w:kern w:val="2"/>
          <w:sz w:val="24"/>
          <w:szCs w:val="24"/>
        </w:rPr>
        <w:t xml:space="preserve"> района Пензенской области</w:t>
      </w:r>
      <w:r w:rsidRPr="006B1201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6B1201">
        <w:rPr>
          <w:rFonts w:ascii="Times New Roman" w:hAnsi="Times New Roman" w:cs="Times New Roman"/>
          <w:spacing w:val="-6"/>
          <w:sz w:val="24"/>
          <w:szCs w:val="24"/>
        </w:rPr>
        <w:t>(далее - администрация).</w:t>
      </w:r>
    </w:p>
    <w:p w:rsidR="00B732C5" w:rsidRPr="006B1201" w:rsidRDefault="00B732C5" w:rsidP="006B1201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hAnsi="Times New Roman" w:cs="Times New Roman"/>
          <w:spacing w:val="-6"/>
          <w:sz w:val="24"/>
          <w:szCs w:val="24"/>
        </w:rPr>
        <w:t>3. Контроль за обеспечением сохранности автомобильных дорог - действия должностных лиц администрации, направленные на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 и их уполномоченными представителями, физическими лицами (далее – субъекты контроля) требований, установленных международными договорами Российской Федерации, федеральными законами и принимаемыми в соответствии с ними иными нормативными правовыми актами Российской Федерации в области использования автомобильных дорог (далее - обязательные требования), посредством организации и проведения проверок указанных субъектов контроля, принятия предусмотренных законодательством Российской Федерации мер по пресечению и (или) устранению последствий выявленных нарушений, а также связанные с систематическим наблюдением за исполнением обязательных требований, анализом и прогнозированием состояния исполнения обязательных требований при осуществлении деятельности указанными субъектами контроля.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 xml:space="preserve">4. При осуществлении </w:t>
      </w:r>
      <w:r w:rsidRPr="006B1201">
        <w:rPr>
          <w:rFonts w:ascii="Times New Roman" w:hAnsi="Times New Roman" w:cs="Times New Roman"/>
          <w:spacing w:val="-6"/>
          <w:sz w:val="24"/>
          <w:szCs w:val="24"/>
        </w:rPr>
        <w:t>контроля за обеспечением сохранности автомобильных дорог</w:t>
      </w: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 xml:space="preserve"> администрация взаимодействует с органами прокуратуры, </w:t>
      </w:r>
      <w:r w:rsidRPr="006B1201">
        <w:rPr>
          <w:rFonts w:ascii="Times New Roman" w:hAnsi="Times New Roman" w:cs="Times New Roman"/>
          <w:spacing w:val="-6"/>
          <w:sz w:val="24"/>
          <w:szCs w:val="24"/>
        </w:rPr>
        <w:t xml:space="preserve">внутренних дел, исполнительными органами государственной власти Пензенской области и органами местного самоуправления муниципальных образований Пензенской области, </w:t>
      </w: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экспертными организациями, организациями, обеспечивающими сохранность автомобильных дорог, субъектами контроля.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B1201">
        <w:rPr>
          <w:rFonts w:ascii="Times New Roman" w:hAnsi="Times New Roman" w:cs="Times New Roman"/>
          <w:spacing w:val="-6"/>
          <w:sz w:val="24"/>
          <w:szCs w:val="24"/>
        </w:rPr>
        <w:t>5. Должностные лица администрации, уполномоченные на проведение проверок в рамках осуществления контроля за обеспечением сохранности автомобильных дорог (далее – уполномоченные лица), уполномочены: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B1201">
        <w:rPr>
          <w:rFonts w:ascii="Times New Roman" w:hAnsi="Times New Roman" w:cs="Times New Roman"/>
          <w:spacing w:val="-6"/>
          <w:sz w:val="24"/>
          <w:szCs w:val="24"/>
        </w:rPr>
        <w:lastRenderedPageBreak/>
        <w:t>1) направлять в органы, организации, субъектам контроля запросы в пределах своей компетенции;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B1201">
        <w:rPr>
          <w:rFonts w:ascii="Times New Roman" w:hAnsi="Times New Roman" w:cs="Times New Roman"/>
          <w:spacing w:val="-6"/>
          <w:sz w:val="24"/>
          <w:szCs w:val="24"/>
        </w:rPr>
        <w:t>2) получать объяснения по фактам нарушения законодательства Российской Федерации в области обеспечения сохранности автомобильных дорог;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hAnsi="Times New Roman" w:cs="Times New Roman"/>
          <w:spacing w:val="-6"/>
          <w:sz w:val="24"/>
          <w:szCs w:val="24"/>
        </w:rPr>
        <w:t>3) проводить мероприятия, направленные на профилактику нарушений обязательных требований субъектами контроля, в порядке, предусмотренном статьей 8.2 Федерального закона № 294-ФЗ.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 xml:space="preserve">6. Уполномоченные лица при осуществлении </w:t>
      </w:r>
      <w:r w:rsidRPr="006B1201">
        <w:rPr>
          <w:rFonts w:ascii="Times New Roman" w:hAnsi="Times New Roman" w:cs="Times New Roman"/>
          <w:spacing w:val="-6"/>
          <w:sz w:val="24"/>
          <w:szCs w:val="24"/>
        </w:rPr>
        <w:t xml:space="preserve">контроля за обеспечением сохранности автомобильных дорог </w:t>
      </w: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обязаны: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1) своевременно и в полной мере исполнять предоставленные полномочия по контролю за соблюдением законодательства в области обеспечения сохранности автомобильных дорог;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2) соблюдать законодательство Российской Федерации, права и законные интересы субъектов контроля, проверка которых проводится;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3) принимать меры, необходимые для привлечения виновных лиц к ответственности, установленной законодательством Российской Федерации;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4) проводить проверки в пределах своих полномочий;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5) составлять акты проверок;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6) выдавать предписания субъектам контроля об устранении выявленных нарушений с указанием сроков их устранения;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7) фиксировать и направлять в компетентные органы информацию о фактах нарушения законодательства Российской Федерации в области обеспечения сохранности автомобильных дорог для принятия соответствующих мер;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 xml:space="preserve">8) иные обязанности, предусмотренные </w:t>
      </w:r>
      <w:r w:rsidRPr="006B1201">
        <w:rPr>
          <w:rFonts w:ascii="Times New Roman" w:hAnsi="Times New Roman" w:cs="Times New Roman"/>
          <w:spacing w:val="-6"/>
          <w:sz w:val="24"/>
          <w:szCs w:val="24"/>
        </w:rPr>
        <w:t>Федеральным законом № 294-ФЗ.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 xml:space="preserve">7. Мероприятия по контролю </w:t>
      </w:r>
      <w:r w:rsidRPr="006B1201">
        <w:rPr>
          <w:rFonts w:ascii="Times New Roman" w:hAnsi="Times New Roman" w:cs="Times New Roman"/>
          <w:spacing w:val="-6"/>
          <w:sz w:val="24"/>
          <w:szCs w:val="24"/>
        </w:rPr>
        <w:t xml:space="preserve">за обеспечением сохранности автомобильных дорог </w:t>
      </w: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 xml:space="preserve">в отношении субъектов контроля, в том числе мероприятия </w:t>
      </w:r>
      <w:r w:rsidRPr="006B1201">
        <w:rPr>
          <w:rFonts w:ascii="Times New Roman" w:hAnsi="Times New Roman" w:cs="Times New Roman"/>
          <w:sz w:val="24"/>
          <w:szCs w:val="24"/>
        </w:rPr>
        <w:t>по контролю, при проведении которых не требуется взаимодействие администрации с субъектами контроля,</w:t>
      </w: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 xml:space="preserve"> проводятся в соответствии с Федеральным законом № 294-ФЗ.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hAnsi="Times New Roman" w:cs="Times New Roman"/>
          <w:sz w:val="24"/>
          <w:szCs w:val="24"/>
        </w:rPr>
        <w:t>Порядок оформления и содержание заданий на проведение мероприятий без взаимодействия с субъектами контроля, порядок оформления уполномоченными лицами результатов мероприятий по контролю без взаимодействия с субъектами контроля, в том числе результатов плановых (рейдовых) осмотров, обследований, исследований, измерений, наблюдений, устанавливаются муниципальным правовым актом администрации.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8. В отношении физических лиц проводятся внеплановые проверки соблюдения обязательных требований в области обеспечения сохранности автомобильных дорог.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Основанием для проведения внеплановой проверки в отношении физических лиц являются: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1) истечение срока исполнения ранее выданного администрацией предписания об устранении нарушений обязательных требований в области обеспечения сохранности автомобильных дорог;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2) поступление в администрацию обращений и заявлений граждан,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фактах нарушения обязательных требований в области обеспечения сохранности автомобильных дорог;</w:t>
      </w:r>
    </w:p>
    <w:p w:rsidR="00B732C5" w:rsidRPr="006B1201" w:rsidRDefault="00B732C5" w:rsidP="006B1201">
      <w:pPr>
        <w:spacing w:after="0" w:line="240" w:lineRule="auto"/>
        <w:ind w:left="-525" w:firstLine="525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6B1201">
        <w:rPr>
          <w:rFonts w:ascii="Times New Roman" w:eastAsia="Times New Roman" w:hAnsi="Times New Roman" w:cs="Times New Roman"/>
          <w:sz w:val="24"/>
          <w:szCs w:val="24"/>
        </w:rPr>
        <w:t xml:space="preserve">3) выявление при проведении мероприятий без взаимодействия с юридическими лицами, индивидуальными предпринимателями при осуществлении видов государственного контроля (надзора), указанных в частях 1 и 2 статьи 8.1 Федерального закона </w:t>
      </w: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№ 294-ФЗ</w:t>
      </w:r>
      <w:r w:rsidRPr="006B1201">
        <w:rPr>
          <w:rFonts w:ascii="Times New Roman" w:eastAsia="Times New Roman" w:hAnsi="Times New Roman" w:cs="Times New Roman"/>
          <w:sz w:val="24"/>
          <w:szCs w:val="24"/>
        </w:rPr>
        <w:t>, параметров деятельности юридического лица, индивидуального предпринимателя, соответствие которым или отклонение от которых согласно утвержденным органом государственного контроля (надзора) индикаторам риска является основанием для проведения внеплановой проверки, которое предусмотрено в положении о виде федерального государственного контроля (надзора);</w:t>
      </w:r>
    </w:p>
    <w:p w:rsidR="00B732C5" w:rsidRPr="006B1201" w:rsidRDefault="00B732C5" w:rsidP="006B1201">
      <w:pPr>
        <w:autoSpaceDE w:val="0"/>
        <w:spacing w:after="0" w:line="240" w:lineRule="auto"/>
        <w:ind w:left="-525" w:firstLine="525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Times New Roman" w:hAnsi="Times New Roman" w:cs="Times New Roman"/>
          <w:spacing w:val="-6"/>
          <w:sz w:val="24"/>
          <w:szCs w:val="24"/>
        </w:rPr>
        <w:t>4)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lastRenderedPageBreak/>
        <w:t>Уведомление о проведении проверки направляется физическому лицу не менее чем за три календарных дня до начала проверки любыми доступными способами, позволяющими подтвердить получение такого уведомления адресатами.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Срок проведения внеплановой проверки в отношении физических лиц не может составлять более 20 рабочих дней.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По результатам проверки, проведенной в отношении физических лиц, уполномоченными лицами составляется акт проверки.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9. Субъекты контроля, в отношении которых проводятся мероприятия по контролю за обеспечением сохранности автомобильных дорог, обязаны обеспечить уполномоченным лицам беспрепятственный доступ на объекты, подлежащие такому контролю, и представить документацию, необходимую для проведения проверок, за исключением документов которые имеются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определенный Правительством Российской Федерации перечень.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 xml:space="preserve">10. Лица, препятствующие осуществлению </w:t>
      </w:r>
      <w:r w:rsidRPr="006B1201">
        <w:rPr>
          <w:rFonts w:ascii="Times New Roman" w:hAnsi="Times New Roman" w:cs="Times New Roman"/>
          <w:spacing w:val="-6"/>
          <w:sz w:val="24"/>
          <w:szCs w:val="24"/>
        </w:rPr>
        <w:t>контроля за обеспечением сохранности автомобильных дорог</w:t>
      </w: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, несут ответственность в соответствии с законодательством Российской Федерации.</w:t>
      </w:r>
    </w:p>
    <w:p w:rsidR="00B732C5" w:rsidRPr="006B1201" w:rsidRDefault="00B732C5" w:rsidP="006B1201">
      <w:pPr>
        <w:autoSpaceDE w:val="0"/>
        <w:spacing w:after="0" w:line="240" w:lineRule="auto"/>
        <w:ind w:left="-567" w:firstLine="567"/>
        <w:jc w:val="both"/>
        <w:rPr>
          <w:rFonts w:ascii="Times New Roman" w:hAnsi="Times New Roman" w:cs="Times New Roman"/>
        </w:rPr>
      </w:pPr>
      <w:r w:rsidRPr="006B1201">
        <w:rPr>
          <w:rFonts w:ascii="Times New Roman" w:eastAsia="Calibri" w:hAnsi="Times New Roman" w:cs="Times New Roman"/>
          <w:spacing w:val="-6"/>
          <w:sz w:val="24"/>
          <w:szCs w:val="24"/>
          <w:lang w:eastAsia="en-US"/>
        </w:rPr>
        <w:t>11. Уполномоченные лица несут установленную законодательством Российской Федерации ответственность за неисполнение и (или) ненадлежащее исполнение возложенных на них функций по осуществлению контроля за обеспечением сохранности автомобильных дорог.</w:t>
      </w:r>
    </w:p>
    <w:p w:rsidR="00C47DAE" w:rsidRDefault="006B1201" w:rsidP="006B1201">
      <w:pPr>
        <w:spacing w:after="0"/>
      </w:pPr>
    </w:p>
    <w:sectPr w:rsidR="00C47DAE" w:rsidSect="00C6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732C5"/>
    <w:rsid w:val="00670CF0"/>
    <w:rsid w:val="006A77C5"/>
    <w:rsid w:val="006B1201"/>
    <w:rsid w:val="009C7627"/>
    <w:rsid w:val="00A66AFA"/>
    <w:rsid w:val="00AD10C8"/>
    <w:rsid w:val="00B732C5"/>
    <w:rsid w:val="00C6447A"/>
    <w:rsid w:val="00F5098E"/>
    <w:rsid w:val="00FD0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732C5"/>
    <w:rPr>
      <w:color w:val="000080"/>
      <w:u w:val="single"/>
    </w:rPr>
  </w:style>
  <w:style w:type="paragraph" w:customStyle="1" w:styleId="ConsPlusTitle">
    <w:name w:val="ConsPlusTitle"/>
    <w:rsid w:val="00B732C5"/>
    <w:pPr>
      <w:widowControl w:val="0"/>
      <w:suppressAutoHyphens/>
      <w:autoSpaceDE w:val="0"/>
      <w:spacing w:after="0" w:line="240" w:lineRule="auto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character" w:customStyle="1" w:styleId="FontStyle23">
    <w:name w:val="Font Style23"/>
    <w:rsid w:val="00B732C5"/>
    <w:rPr>
      <w:rFonts w:ascii="Times New Roman" w:hAnsi="Times New Roman" w:cs="Times New Roman" w:hint="default"/>
      <w:i/>
      <w:i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73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32C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011;n=53841;fld=134;dst=100959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1562</Words>
  <Characters>8907</Characters>
  <Application>Microsoft Office Word</Application>
  <DocSecurity>0</DocSecurity>
  <Lines>74</Lines>
  <Paragraphs>20</Paragraphs>
  <ScaleCrop>false</ScaleCrop>
  <Company/>
  <LinksUpToDate>false</LinksUpToDate>
  <CharactersWithSpaces>10449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cp:lastPrinted>2018-05-03T08:01:00Z</cp:lastPrinted>
  <dcterms:created xsi:type="dcterms:W3CDTF">2018-04-02T07:17:00Z</dcterms:created>
  <dcterms:modified xsi:type="dcterms:W3CDTF">2018-05-03T08:01:00Z</dcterms:modified>
</cp:coreProperties>
</file>