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DB9" w:rsidRDefault="00C23DB9" w:rsidP="00C23DB9">
      <w:pPr>
        <w:jc w:val="center"/>
      </w:pPr>
      <w:r>
        <w:rPr>
          <w:noProof/>
        </w:rPr>
        <w:drawing>
          <wp:inline distT="0" distB="0" distL="0" distR="0">
            <wp:extent cx="723900" cy="952500"/>
            <wp:effectExtent l="19050" t="0" r="0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DB9" w:rsidRDefault="00C23DB9" w:rsidP="00C23DB9">
      <w:pPr>
        <w:jc w:val="center"/>
      </w:pPr>
    </w:p>
    <w:p w:rsidR="00C23DB9" w:rsidRDefault="00C23DB9" w:rsidP="00C23D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БОЛЬШЕХУТОРСКОГО СЕЛЬСОВЕТА</w:t>
      </w:r>
    </w:p>
    <w:p w:rsidR="00C23DB9" w:rsidRDefault="00C23DB9" w:rsidP="00C23D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НИЖНЕЛОМОВСКОГО РАЙОНА</w:t>
      </w:r>
    </w:p>
    <w:p w:rsidR="00C23DB9" w:rsidRDefault="00C23DB9" w:rsidP="00C23D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ПЕНЗЕНСКОЙ ОБЛАСТИ</w:t>
      </w:r>
    </w:p>
    <w:p w:rsidR="00C23DB9" w:rsidRDefault="00C23DB9" w:rsidP="00C23DB9">
      <w:pPr>
        <w:jc w:val="center"/>
        <w:rPr>
          <w:b/>
          <w:sz w:val="36"/>
          <w:szCs w:val="36"/>
        </w:rPr>
      </w:pPr>
    </w:p>
    <w:p w:rsidR="00C23DB9" w:rsidRDefault="00C23DB9" w:rsidP="00C23D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23DB9" w:rsidRDefault="00C23DB9" w:rsidP="00C23DB9">
      <w:pPr>
        <w:jc w:val="center"/>
        <w:rPr>
          <w:sz w:val="24"/>
          <w:szCs w:val="24"/>
        </w:rPr>
      </w:pPr>
    </w:p>
    <w:p w:rsidR="00C23DB9" w:rsidRDefault="00C23DB9" w:rsidP="00C23DB9">
      <w:pPr>
        <w:jc w:val="center"/>
        <w:rPr>
          <w:sz w:val="24"/>
          <w:szCs w:val="24"/>
        </w:rPr>
      </w:pPr>
      <w:r>
        <w:rPr>
          <w:sz w:val="24"/>
          <w:szCs w:val="24"/>
        </w:rPr>
        <w:t>от  11  марта  2011  №   16</w:t>
      </w:r>
    </w:p>
    <w:p w:rsidR="00C23DB9" w:rsidRDefault="00C23DB9" w:rsidP="00C23DB9">
      <w:pPr>
        <w:jc w:val="center"/>
        <w:rPr>
          <w:sz w:val="24"/>
          <w:szCs w:val="24"/>
        </w:rPr>
      </w:pPr>
      <w:r>
        <w:rPr>
          <w:sz w:val="24"/>
          <w:szCs w:val="24"/>
        </w:rPr>
        <w:t>с. Большие Хутора</w:t>
      </w:r>
    </w:p>
    <w:p w:rsidR="00C23DB9" w:rsidRDefault="00C23DB9" w:rsidP="00C23DB9">
      <w:pPr>
        <w:jc w:val="center"/>
        <w:rPr>
          <w:sz w:val="24"/>
          <w:szCs w:val="24"/>
        </w:rPr>
      </w:pPr>
    </w:p>
    <w:p w:rsidR="00C23DB9" w:rsidRPr="00C25A20" w:rsidRDefault="00C23DB9" w:rsidP="00C23DB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25A20">
        <w:rPr>
          <w:rFonts w:ascii="Times New Roman" w:hAnsi="Times New Roman" w:cs="Times New Roman"/>
          <w:sz w:val="24"/>
          <w:szCs w:val="24"/>
        </w:rPr>
        <w:t xml:space="preserve">Об утверждении положения об осуществлении уполномоченными органами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</w:t>
      </w:r>
      <w:r w:rsidRPr="00C25A20">
        <w:rPr>
          <w:rFonts w:ascii="Times New Roman" w:hAnsi="Times New Roman" w:cs="Times New Roman"/>
          <w:sz w:val="24"/>
          <w:szCs w:val="24"/>
        </w:rPr>
        <w:t>сельсовета Нижнеломовского района Пензенской области  функций и полномочий учредителя муниципальных учреждений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 (с последующими изменениями), принимая во внимание Постановление Правительства Пензенской области от 15.11.2010 № 725-пП «О порядке осуществления исполнительными органами государственной власти Пензенской области функций и полномочий  учредителя государственного учреждения Пензенской области», на основании Решения Комитета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 от </w:t>
      </w:r>
      <w:r>
        <w:rPr>
          <w:sz w:val="24"/>
          <w:szCs w:val="24"/>
        </w:rPr>
        <w:t>11.03.2011</w:t>
      </w:r>
      <w:r w:rsidRPr="00C25A20"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127-37/5 </w:t>
      </w:r>
      <w:r w:rsidRPr="00C25A20">
        <w:rPr>
          <w:sz w:val="24"/>
          <w:szCs w:val="24"/>
        </w:rPr>
        <w:t xml:space="preserve">«Об уполномоченном органе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области, осуществляющем функции и полномочия учредителя», статей 21, 28 Устава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области,-</w:t>
      </w:r>
    </w:p>
    <w:p w:rsidR="00C23DB9" w:rsidRDefault="00C23DB9" w:rsidP="00C23DB9">
      <w:pPr>
        <w:autoSpaceDE w:val="0"/>
        <w:autoSpaceDN w:val="0"/>
        <w:adjustRightInd w:val="0"/>
        <w:jc w:val="both"/>
        <w:outlineLvl w:val="0"/>
        <w:rPr>
          <w:b/>
          <w:sz w:val="24"/>
          <w:szCs w:val="24"/>
        </w:rPr>
      </w:pPr>
    </w:p>
    <w:p w:rsidR="00C23DB9" w:rsidRDefault="00C23DB9" w:rsidP="00C23DB9">
      <w:pPr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администрация Большехуторского   сельсовета постановляет:</w:t>
      </w:r>
    </w:p>
    <w:p w:rsidR="00C23DB9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1. 1. Утвердить прилагаемые: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1.1. Положение об осуществлении уполномоченными органами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 функций и полномочий учредителя бюджетного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(Приложение № 1).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1.2. Положение об осуществлении уполномоченными органами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 функций и полномочий учредителя казенного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(Приложение № 2).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1.3. Положение об осуществлении уполномоченными органами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 функций и полномочий учредителя автономного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(Приложение № 3).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lastRenderedPageBreak/>
        <w:t xml:space="preserve">2.  Настоящее постановление распространяется на правоотношения, возникшие с 01 января 2011 года, а подпункты 3.10, 3.16 Положения об осуществлении уполномоченными органами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 функций и полномочий учредителя бюджетного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области, подпункт 3.7 Положения об осуществлении уполномоченными органами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 функций и полномочий учредителя казенного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вступают в силу с 01 января 2012 года.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 Настоящее постановление опубликовать в средстве массовой информации Комитета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«</w:t>
      </w:r>
      <w:r>
        <w:rPr>
          <w:sz w:val="24"/>
          <w:szCs w:val="24"/>
        </w:rPr>
        <w:t>Местные ведомости</w:t>
      </w:r>
      <w:r w:rsidRPr="00C25A20">
        <w:rPr>
          <w:sz w:val="24"/>
          <w:szCs w:val="24"/>
        </w:rPr>
        <w:t>».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4. Контроль за исполнением настоящего постановления возложить на главу администрации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510E06" w:rsidRDefault="00C23DB9" w:rsidP="00C23DB9">
      <w:pPr>
        <w:tabs>
          <w:tab w:val="decimal" w:pos="180"/>
        </w:tabs>
        <w:ind w:left="180"/>
        <w:jc w:val="both"/>
        <w:rPr>
          <w:b/>
          <w:sz w:val="24"/>
          <w:szCs w:val="24"/>
        </w:rPr>
      </w:pPr>
      <w:r w:rsidRPr="00510E06">
        <w:rPr>
          <w:b/>
          <w:sz w:val="24"/>
          <w:szCs w:val="24"/>
        </w:rPr>
        <w:t>Глава администрации</w:t>
      </w:r>
    </w:p>
    <w:p w:rsidR="00C23DB9" w:rsidRPr="00510E06" w:rsidRDefault="00C23DB9" w:rsidP="00C23DB9">
      <w:pPr>
        <w:ind w:left="180"/>
        <w:jc w:val="both"/>
        <w:rPr>
          <w:b/>
          <w:sz w:val="24"/>
          <w:szCs w:val="24"/>
        </w:rPr>
      </w:pPr>
      <w:r w:rsidRPr="00510E06">
        <w:rPr>
          <w:b/>
          <w:sz w:val="24"/>
          <w:szCs w:val="24"/>
        </w:rPr>
        <w:t xml:space="preserve">Большехуторского сельсовета                                  </w:t>
      </w:r>
      <w:r>
        <w:rPr>
          <w:b/>
          <w:sz w:val="24"/>
          <w:szCs w:val="24"/>
        </w:rPr>
        <w:t xml:space="preserve">     </w:t>
      </w:r>
      <w:r w:rsidRPr="00510E06">
        <w:rPr>
          <w:b/>
          <w:sz w:val="24"/>
          <w:szCs w:val="24"/>
        </w:rPr>
        <w:t xml:space="preserve">                    Л.В. Суслова</w:t>
      </w:r>
    </w:p>
    <w:p w:rsidR="00C23DB9" w:rsidRPr="00C25A20" w:rsidRDefault="00C23DB9" w:rsidP="00C23DB9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                                                                                             </w:t>
      </w:r>
      <w:r>
        <w:rPr>
          <w:sz w:val="24"/>
          <w:szCs w:val="24"/>
        </w:rPr>
        <w:t xml:space="preserve">                  Приложение № 1</w:t>
      </w:r>
    </w:p>
    <w:p w:rsidR="00C23DB9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                                                                                                   к постановлению администрации</w:t>
      </w:r>
      <w:r>
        <w:rPr>
          <w:sz w:val="24"/>
          <w:szCs w:val="24"/>
        </w:rPr>
        <w:t xml:space="preserve"> Большехуторского сельсовета  </w:t>
      </w:r>
      <w:r w:rsidRPr="00C25A20">
        <w:rPr>
          <w:sz w:val="24"/>
          <w:szCs w:val="24"/>
        </w:rPr>
        <w:t>Нижнеломовского</w:t>
      </w: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Пензенской области </w:t>
      </w:r>
      <w:r w:rsidRPr="00C25A20">
        <w:rPr>
          <w:sz w:val="24"/>
          <w:szCs w:val="24"/>
        </w:rPr>
        <w:t>от</w:t>
      </w:r>
      <w:r>
        <w:rPr>
          <w:sz w:val="24"/>
          <w:szCs w:val="24"/>
        </w:rPr>
        <w:t xml:space="preserve"> 11.03.2011 </w:t>
      </w:r>
      <w:r w:rsidRPr="00C25A20">
        <w:rPr>
          <w:sz w:val="24"/>
          <w:szCs w:val="24"/>
        </w:rPr>
        <w:t>№</w:t>
      </w:r>
      <w:r>
        <w:rPr>
          <w:sz w:val="24"/>
          <w:szCs w:val="24"/>
        </w:rPr>
        <w:t xml:space="preserve"> 16</w:t>
      </w:r>
    </w:p>
    <w:p w:rsidR="00C23DB9" w:rsidRPr="00C25A20" w:rsidRDefault="00C23DB9" w:rsidP="00C23DB9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C25A20">
        <w:rPr>
          <w:b/>
          <w:sz w:val="24"/>
          <w:szCs w:val="24"/>
        </w:rPr>
        <w:t>Положение</w:t>
      </w:r>
    </w:p>
    <w:p w:rsidR="00C23DB9" w:rsidRPr="00C25A20" w:rsidRDefault="00C23DB9" w:rsidP="00C23DB9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C25A20">
        <w:rPr>
          <w:b/>
          <w:sz w:val="24"/>
          <w:szCs w:val="24"/>
        </w:rPr>
        <w:t xml:space="preserve"> об осуществлении уполномоченными органами местного самоуправления </w:t>
      </w:r>
      <w:r>
        <w:rPr>
          <w:b/>
          <w:sz w:val="24"/>
          <w:szCs w:val="24"/>
        </w:rPr>
        <w:t xml:space="preserve">Большехуторского </w:t>
      </w:r>
      <w:r w:rsidRPr="00C25A20">
        <w:rPr>
          <w:b/>
          <w:sz w:val="24"/>
          <w:szCs w:val="24"/>
        </w:rPr>
        <w:t>сельсовета Нижнеломовского района Пензенской области функций и полномочий учредителя бюджетных учреждений</w:t>
      </w:r>
    </w:p>
    <w:p w:rsidR="00C23DB9" w:rsidRPr="00C25A20" w:rsidRDefault="00C23DB9" w:rsidP="00C23DB9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1. Настоящее Положение определяет порядок осуществления уполномоченными органами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 функций и полномочий учредителя бюджетного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области, созданного на базе имущества, находящегося в собственности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2. Функции и полномочия учредителя в отношении бюджетного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 осуществляются уполномоченными органами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(далее уполномоченный орган),  в ведении которого находится данное учреждение.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 Уполномоченный орган, осуществляющий функции и полномочия учредителя бюджетного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области: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3.1. Выполняет в установленном порядке функции и полномочия учредителя бюджетного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при его создании, реорганизации, изменении типа, ликвидации.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3.2. Утверждает устав бюджетного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области, а также вносимые в него изменения.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3.3. Назначает (утверждает) руководителя бюджетного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и прекращает его полномочия.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3.4. Заключает и прекращает трудовой договор с руководителем бюджетного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3.5. Определяет перечень особо ценного движимого имущества, закрепленного за бюджетным учреждением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на праве оперативного управления или приобретенного бюджетным учреждением за счет средств, выделенных ему на приобретение такого имущества, а также вносит в него изменения.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3.6. Формирует и утверждает муниципальное задание по оказанию муниципальных услуг (выполнению работ) юридическим и физическим лицам в соответствии с предусмотренными уставом бюджетного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основными видами деятельности.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3.7. Предварительно согласовывает совершение бюджетным учреждением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крупных сделок, соответствующих критериям, установленным в пункте 13 статьи 9.2 Федерального закона N 7-ФЗ "О некоммерческих организациях" (с последующими изменениями).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3.8. Принимает решения об одобрении действий, в том числе сделок с участием бюджетного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</w:t>
      </w:r>
      <w:r w:rsidRPr="00C25A20">
        <w:rPr>
          <w:sz w:val="24"/>
          <w:szCs w:val="24"/>
        </w:rPr>
        <w:lastRenderedPageBreak/>
        <w:t>Пензенской области, в совершении которых имеется заинтересованность лиц, определенных статьей 27 Федерального закона N 7-ФЗ "О некоммерческих организациях" (с последующими изменениями).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3.9. Устанавливает порядок определения платы для физических и юридических лиц за услуги (работы), относящиеся к основным видам деятельности бюджетного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области, оказываемые им сверх установленного муниципального задания, а также в случаях, определенных действующим законодательством, в пределах установленного муниципального задания.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3.10. Определяет порядок составления и утверждения отчета о результатах деятельности бюджетного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 и об использовании закрепленного за ним муниципального имущества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 в соответствии с общими требованиями,  установленными администрацией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(вступает в силу с 1 января 2012 года).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3.11. Согласовывает распоряжение особо ценным движимым имуществом, закрепленным за бюджетным учреждением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 либо приобретенным бюджетным учреждением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за счет средств, выделенных собственником на приобретение такого имущества.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3.12. Согласовывает распоряжение недвижимым имуществом бюджетного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области, в том числе передачу в аренду.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3.13. Согласовывает внесение бюджетным учреждением, в случаях и порядке, предусмотренных федеральными законами, денежных средств (если иное не установлено условиями их предоставления) и иного имущества, за исключением особо ценного движимого имущества, закрепленного за ним собственником или приобретенного бюджетным учреждением за счет средств, выделенных ему собственником на приобретение такого имущества, а также недвижимого имущества, в уставный (складочный) капитал хозяйственных обществ или передачу иным образом им этого имущества в качестве их учредителя или участника.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3.14. Согласовывает в случаях, предусмотренных действующим законодательством, передачу некоммерческим организациям в качестве их учредителя или участника денежных средств (если иное не установлено условиями их предоставления) и иного имущества, за исключением особо ценного движимого имущества, закрепленного за ним на праве оперативного управления или приобретенного бюджетным учреждением за счет средств, выделенных собственником на приобретение такого имущества, а также недвижимого имущества.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3.15. Осуществляет в установленном порядке финансовое обеспечение выполнения муниципального задания.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3.16. Определяет порядок составления и утверждения плана финансово-хозяйственной деятельности бюджетного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 в соответствии с требованиями, установленными администрацией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(вступает в силу с 1 января 2012 года).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3.17. Определяет предельно допустимое значения просроченной кредиторской задолженности бюджетного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области, превышение которого влечет расторжение трудового договора с руководителем бюджетного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по инициативе работодателя в соответствии с Трудовым кодексом Российской Федерации.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lastRenderedPageBreak/>
        <w:t xml:space="preserve">3.18. Осуществляет контроль за деятельностью бюджетного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в соответствии с действующим законодательством.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3.19. Осуществляет иные функции и полномочия учредителя, установленные действующим законодательством.</w:t>
      </w: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                                                                                                               Приложение № </w:t>
      </w:r>
      <w:r>
        <w:rPr>
          <w:sz w:val="24"/>
          <w:szCs w:val="24"/>
        </w:rPr>
        <w:t>2</w:t>
      </w:r>
    </w:p>
    <w:p w:rsidR="00C23DB9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                                                                                                   к постановлению администрации</w:t>
      </w:r>
      <w:r>
        <w:rPr>
          <w:sz w:val="24"/>
          <w:szCs w:val="24"/>
        </w:rPr>
        <w:t xml:space="preserve"> Большехуторского сельсовета  </w:t>
      </w:r>
      <w:r w:rsidRPr="00C25A20">
        <w:rPr>
          <w:sz w:val="24"/>
          <w:szCs w:val="24"/>
        </w:rPr>
        <w:t>Нижнеломовского</w:t>
      </w: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Пензенской области </w:t>
      </w:r>
      <w:r w:rsidRPr="00C25A20">
        <w:rPr>
          <w:sz w:val="24"/>
          <w:szCs w:val="24"/>
        </w:rPr>
        <w:t>от</w:t>
      </w:r>
      <w:r>
        <w:rPr>
          <w:sz w:val="24"/>
          <w:szCs w:val="24"/>
        </w:rPr>
        <w:t xml:space="preserve"> 11.03.2011 </w:t>
      </w:r>
      <w:r w:rsidRPr="00C25A20">
        <w:rPr>
          <w:sz w:val="24"/>
          <w:szCs w:val="24"/>
        </w:rPr>
        <w:t>№</w:t>
      </w:r>
      <w:r>
        <w:rPr>
          <w:sz w:val="24"/>
          <w:szCs w:val="24"/>
        </w:rPr>
        <w:t xml:space="preserve"> 16</w:t>
      </w:r>
    </w:p>
    <w:p w:rsidR="00C23DB9" w:rsidRPr="00C25A20" w:rsidRDefault="00C23DB9" w:rsidP="00C23DB9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C25A20">
        <w:rPr>
          <w:b/>
          <w:sz w:val="24"/>
          <w:szCs w:val="24"/>
        </w:rPr>
        <w:t>Положение</w:t>
      </w:r>
    </w:p>
    <w:p w:rsidR="00C23DB9" w:rsidRPr="00C25A20" w:rsidRDefault="00C23DB9" w:rsidP="00C23DB9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C25A20">
        <w:rPr>
          <w:b/>
          <w:sz w:val="24"/>
          <w:szCs w:val="24"/>
        </w:rPr>
        <w:t xml:space="preserve"> об осуществлении уполномоченными органами местного самоуправления </w:t>
      </w:r>
      <w:r>
        <w:rPr>
          <w:b/>
          <w:sz w:val="24"/>
          <w:szCs w:val="24"/>
        </w:rPr>
        <w:t xml:space="preserve">Большехуторского </w:t>
      </w:r>
      <w:r w:rsidRPr="00C25A20">
        <w:rPr>
          <w:b/>
          <w:sz w:val="24"/>
          <w:szCs w:val="24"/>
        </w:rPr>
        <w:t>сельсовета Нижнеломовского района Пензенской области функций и полномочий учредителя казенных учреждений</w:t>
      </w:r>
    </w:p>
    <w:p w:rsidR="00C23DB9" w:rsidRPr="00C25A20" w:rsidRDefault="00C23DB9" w:rsidP="00C23DB9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1. Настоящее Положение определяет порядок осуществления уполномоченными органами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 функций и полномочий учредителя казенного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области, созданного на базе имущества, находящегося в собственности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2. Функции и полномочия учредителя в отношении казенного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 осуществляются уполномоченными органами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(далее-уполномоченные органы), в ведении которого находится данное учреждение.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 Уполномоченный орган, осуществляющий функции и полномочия учредителя казенного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области: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3.1. Выполняет функции и полномочия учредителя казенного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при его создании, реорганизации, изменении типа, ликвидации.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3.2. Утверждает устав либо в случаях, установленных законом, нормативными правовыми актами Президента Российской Федерации или Правительства Российской Федерации, положение казенного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области, а также вносимые в него изменения.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3.3. Назначает руководителя казенного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и прекращает его полномочия.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3.4. Заключает и прекращает трудовой договор с руководителем казенного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3.5. На основании правового акта определяет перечень казенных учреждений</w:t>
      </w:r>
      <w:r w:rsidRPr="00C25A20">
        <w:rPr>
          <w:b/>
          <w:sz w:val="24"/>
          <w:szCs w:val="24"/>
        </w:rPr>
        <w:t xml:space="preserve">, </w:t>
      </w:r>
      <w:r w:rsidRPr="00C25A20">
        <w:rPr>
          <w:sz w:val="24"/>
          <w:szCs w:val="24"/>
        </w:rPr>
        <w:t>которым устанавливается муниципальное задание на оказание муниципальных услуг (выполнение работ) юридическим и физическим лицам.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3.6. Формирует и утверждает муниципальное задание для казенного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в соответствии с предусмотренными его уставом основными видами деятельности.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3.7. Определяет порядок составления и утверждения отчета о результатах деятельности казенного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 и об использовании закрепленного за ним муниципального имущества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 в </w:t>
      </w:r>
      <w:r w:rsidRPr="00C25A20">
        <w:rPr>
          <w:sz w:val="24"/>
          <w:szCs w:val="24"/>
        </w:rPr>
        <w:lastRenderedPageBreak/>
        <w:t xml:space="preserve">соответствии с требованиями, установленными администрацией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</w:t>
      </w:r>
      <w:r w:rsidRPr="00C25A20">
        <w:rPr>
          <w:b/>
          <w:sz w:val="24"/>
          <w:szCs w:val="24"/>
        </w:rPr>
        <w:t xml:space="preserve"> </w:t>
      </w:r>
      <w:r w:rsidRPr="00C25A20">
        <w:rPr>
          <w:sz w:val="24"/>
          <w:szCs w:val="24"/>
        </w:rPr>
        <w:t>(вступает в силу с 1 января 2012 года).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3.8. Устанавливает порядок составления, утверждения и ведения бюджетных смет казенных учреждений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 в соответствии с общими требованиями, установленными администрацией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3.9. Согласовывает распоряжение движимым и недвижимым имуществом казенного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области, в том числе передачу в аренду.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3.10. Осуществляет контроль за деятельностью казенного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в соответствии с действующим законодательством.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3.11. Осуществляет иные функции и полномочия учредителя, установленные действующим законодательством.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Default="00C23DB9" w:rsidP="00C23DB9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C23DB9" w:rsidRDefault="00C23DB9" w:rsidP="00C23DB9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C23DB9" w:rsidRDefault="00C23DB9" w:rsidP="00C23DB9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                                                                                                               Приложение № 3</w:t>
      </w:r>
    </w:p>
    <w:p w:rsidR="00C23DB9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                                                                                                   к постановлению администрации</w:t>
      </w:r>
      <w:r>
        <w:rPr>
          <w:sz w:val="24"/>
          <w:szCs w:val="24"/>
        </w:rPr>
        <w:t xml:space="preserve"> Большехуторского сельсовета  </w:t>
      </w:r>
      <w:r w:rsidRPr="00C25A20">
        <w:rPr>
          <w:sz w:val="24"/>
          <w:szCs w:val="24"/>
        </w:rPr>
        <w:t>Нижнеломовского</w:t>
      </w: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Пензенской области </w:t>
      </w:r>
      <w:r w:rsidRPr="00C25A20">
        <w:rPr>
          <w:sz w:val="24"/>
          <w:szCs w:val="24"/>
        </w:rPr>
        <w:t>от</w:t>
      </w:r>
      <w:r>
        <w:rPr>
          <w:sz w:val="24"/>
          <w:szCs w:val="24"/>
        </w:rPr>
        <w:t xml:space="preserve"> 11.03.2011 </w:t>
      </w:r>
      <w:r w:rsidRPr="00C25A20">
        <w:rPr>
          <w:sz w:val="24"/>
          <w:szCs w:val="24"/>
        </w:rPr>
        <w:t>№</w:t>
      </w:r>
      <w:r>
        <w:rPr>
          <w:sz w:val="24"/>
          <w:szCs w:val="24"/>
        </w:rPr>
        <w:t xml:space="preserve"> 16</w:t>
      </w: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C25A20">
        <w:rPr>
          <w:b/>
          <w:sz w:val="24"/>
          <w:szCs w:val="24"/>
        </w:rPr>
        <w:t>Положение</w:t>
      </w:r>
    </w:p>
    <w:p w:rsidR="00C23DB9" w:rsidRPr="00C25A20" w:rsidRDefault="00C23DB9" w:rsidP="00C23DB9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C25A20">
        <w:rPr>
          <w:b/>
          <w:sz w:val="24"/>
          <w:szCs w:val="24"/>
        </w:rPr>
        <w:t xml:space="preserve"> об осуществлении уполномоченными органами местного самоуправления </w:t>
      </w:r>
      <w:r>
        <w:rPr>
          <w:b/>
          <w:sz w:val="24"/>
          <w:szCs w:val="24"/>
        </w:rPr>
        <w:t xml:space="preserve">Большехуторского </w:t>
      </w:r>
      <w:r w:rsidRPr="00C25A20">
        <w:rPr>
          <w:b/>
          <w:sz w:val="24"/>
          <w:szCs w:val="24"/>
        </w:rPr>
        <w:t>сельсовета Нижнеломовского района Пензенской области функций и полномочий учредителя автономных учреждений</w:t>
      </w:r>
    </w:p>
    <w:p w:rsidR="00C23DB9" w:rsidRPr="00C25A20" w:rsidRDefault="00C23DB9" w:rsidP="00C23DB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1. Настоящее Положение определяет порядок осуществления уполномоченными органами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 функций и полномочий учредителя автономного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области, созданного на базе имущества, находящегося в собственности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2. Функции и полномочия учредителя в отношении автономного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 xml:space="preserve">сельсовета Нижнеломовского района Пензенской области в случаях, если иное не установлено действующим законодательством, осуществляются уполномоченными органами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(далее-уполномоченные органы), указанным в решении о создании автономного учреждения и его уставе.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Функции и полномочия учредителя в отношении автономного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области, созданного путем изменения типа бюджетного или казенного учреждения, осуществляет уполномоченный орган, осуществляющий функции и полномочия учредителя бюджетного учреждения, тип которого был изменен.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 Уполномоченный орган, осуществляющий функции и полномочия учредителя автономного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 в установленном порядке: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 xml:space="preserve">3.1. Утверждает  устав автономного учреждения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 Пензенской области, а также вносимые в него изменения.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3.2. Формирует и утверждает муниципальное задание по оказанию муниципальных услуг (выполнению работ) юридическим и физическим лицам в соответствии с предусмотренными уставом автономного учреждения основными видами деятельности.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3.3. Определяет перечень мероприятий, направленных на развитие автономного учреждения.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3.4. Рассматривает предложения руководителя автономного учреждения о создании или ликвидации филиалов автономного учреждения, открытии или закрытии его представительств.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3.5. Представляет на рассмотрение наблюдательного совета автономного учреждения предложения: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- о внесении изменений в устав автономного учреждения;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- о создании или ликвидации филиалов автономного учреждения, открытии или закрытии его представительств;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lastRenderedPageBreak/>
        <w:t>- о реорганизации или ликвидации автономного учреждения;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- об изъятии имущества, закрепленного за автономным учреждением на праве оперативного управления.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3.6. Определяет перечень особо ценного движимого имущества, закрепленного за автономным учреждением собственником или приобретенного автономным учреждением за счет средств, выделенных собственником на приобретение такого имущества (далее - особо ценное движимое имущество), а также вносит в него изменения.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3.7. Согласовывает внесение автономным учреждением недвижимого имущества, закрепленного за автономным учреждением или приобретенного автономным учреждением за счет средств, выделенных ему учредителем на приобретение этого имущества, а также находящегося у автономного учреждения особо ценного движимого имущества в уставный (складочный) капитал других юридических лиц или иным образом передавать это имущество другим юридическим лицам в качестве их учредителя или участника (за исключением объектов культурного наследия народов Российской Федерации, предметов и документов, входящих в состав Музейного фонда Российской Федерации, Архивного фонда Российской Федерации, национального библиотечного фонда).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3.8. Согласовывает распоряжение особо ценным движимым имуществом, закрепленным за автономным учреждением собственником либо приобретенным автономным учреждением за счет средств, выделенных собственником на приобретение такого имущества, а также недвижимым имуществом автономного учреждения.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3.9. Закрепляет за автономным учреждением недвижимое имущество и выносит решение об изъятии данного имущества.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3.10. Представляет в установленном порядке предложение о создании бюджетного учреждения путем изменения типа автономного учреждения.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3.11. Назначает руководителя автономного учреждения и прекращает его полномочия.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3.12. Заключает и прекращает трудовой договор с руководителем автономного учреждения.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3.13. Решает иные вопросы, предусмотренные Федеральным законом «Об автономных учреждениях».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C25A20">
        <w:rPr>
          <w:sz w:val="24"/>
          <w:szCs w:val="24"/>
        </w:rPr>
        <w:t>4. При определении средств массовой информации, в которых автономное учреждение должно публиковать отчет о своей деятельности и об использовании закрепленного за ним имущества, уполномоченный орган, осуществляющий функции и полномочия учредителя, обязан учитывать доступность данных средств массовой информации для потребителей услуг автономного учреждения.</w:t>
      </w:r>
    </w:p>
    <w:p w:rsidR="00C23DB9" w:rsidRPr="00C25A20" w:rsidRDefault="00C23DB9" w:rsidP="00C23DB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23DB9" w:rsidRDefault="00C23DB9" w:rsidP="00C23DB9">
      <w:pPr>
        <w:autoSpaceDE w:val="0"/>
        <w:autoSpaceDN w:val="0"/>
        <w:adjustRightInd w:val="0"/>
        <w:ind w:firstLine="540"/>
        <w:jc w:val="both"/>
        <w:outlineLvl w:val="0"/>
      </w:pPr>
    </w:p>
    <w:p w:rsidR="00ED4E6A" w:rsidRDefault="00ED4E6A"/>
    <w:sectPr w:rsidR="00ED4E6A" w:rsidSect="00ED4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23DB9"/>
    <w:rsid w:val="00C23DB9"/>
    <w:rsid w:val="00ED4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23D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3D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D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2959</Words>
  <Characters>16871</Characters>
  <Application>Microsoft Office Word</Application>
  <DocSecurity>0</DocSecurity>
  <Lines>140</Lines>
  <Paragraphs>39</Paragraphs>
  <ScaleCrop>false</ScaleCrop>
  <Company/>
  <LinksUpToDate>false</LinksUpToDate>
  <CharactersWithSpaces>19791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2019-08-20T11:18:00Z</dcterms:created>
  <dcterms:modified xsi:type="dcterms:W3CDTF">2019-08-20T11:18:00Z</dcterms:modified>
</cp:coreProperties>
</file>